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CC" w:rsidRDefault="00B859B0" w:rsidP="00093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н</w:t>
      </w:r>
      <w:r w:rsidR="00093D62" w:rsidRPr="00093D62">
        <w:rPr>
          <w:rFonts w:ascii="Times New Roman" w:hAnsi="Times New Roman" w:cs="Times New Roman"/>
          <w:b/>
          <w:sz w:val="28"/>
          <w:szCs w:val="28"/>
        </w:rPr>
        <w:t>ормативн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43B8D">
        <w:rPr>
          <w:rFonts w:ascii="Times New Roman" w:hAnsi="Times New Roman" w:cs="Times New Roman"/>
          <w:b/>
          <w:sz w:val="28"/>
          <w:szCs w:val="28"/>
        </w:rPr>
        <w:t>-</w:t>
      </w:r>
      <w:r w:rsidR="00093D62" w:rsidRPr="00093D62">
        <w:rPr>
          <w:rFonts w:ascii="Times New Roman" w:hAnsi="Times New Roman" w:cs="Times New Roman"/>
          <w:b/>
          <w:sz w:val="28"/>
          <w:szCs w:val="28"/>
        </w:rPr>
        <w:t>правовы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093D62" w:rsidRPr="00093D62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093D62" w:rsidRPr="00093D62">
        <w:rPr>
          <w:rFonts w:ascii="Times New Roman" w:hAnsi="Times New Roman" w:cs="Times New Roman"/>
          <w:b/>
          <w:sz w:val="28"/>
          <w:szCs w:val="28"/>
        </w:rPr>
        <w:t>, регулирующи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093D62" w:rsidRPr="00093D62">
        <w:rPr>
          <w:rFonts w:ascii="Times New Roman" w:hAnsi="Times New Roman" w:cs="Times New Roman"/>
          <w:b/>
          <w:sz w:val="28"/>
          <w:szCs w:val="28"/>
        </w:rPr>
        <w:t xml:space="preserve"> предоставление муниципальной услуги</w:t>
      </w:r>
      <w:r w:rsidR="00093D62">
        <w:rPr>
          <w:rFonts w:ascii="Times New Roman" w:hAnsi="Times New Roman" w:cs="Times New Roman"/>
          <w:b/>
          <w:sz w:val="28"/>
          <w:szCs w:val="28"/>
        </w:rPr>
        <w:t>.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Федеральный закон от 06.10.2003г № 131-ФЗ «Об общих принципах организации местного самоуправления в Российской Федерации» (ред. от 03.08.2018)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// Российская газета, N 202, 08.10.2003;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Федеральный закон от 27.07.2006г. № 152-ФЗ «О персональных данных» (ред. от 31.12.2017)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Российская газета, N 165, 29.07.2006;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Федеральный закон от 07.02.1992г. № 2300-1 ФЗ «О защите прав потребителей» (ред. от 04.06.2018)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 xml:space="preserve">// Российская газета, N 8, 16.01.1996.; 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Федеральный закон от 29.12.1994г. № 77-ФЗ «Об обязательном экземпляре документов» (ред. от 03.07.2016)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 xml:space="preserve">Российская газета, N 11-12, 17.01.1995; 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Федеральный закон от 27.12.2002г. № 184-ФЗ «О техническом регулировании» (ред. от 29.07.2017)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 xml:space="preserve">Российская газета, N 245, 31.12.2002; 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«Основы законодательства РФ о культуре» от 09.10.1992г. № 3612-1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(ред. от 05.12.2017)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 xml:space="preserve">Российская газета, N 248, 17.11.1992; 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Федеральный закон от 27.07.2006г. № 149-ФЗ «Об информации, информационных технологиях и о защите информации» Российская газета (ред. от 19.07.2018)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// Российская газета, N 165, 29.07.2006;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Федеральный закон от 29.12.1994г № 78-ФЗ «О библиотечном деле» (с изм. и доп., вступ. в силу с 03.10.2016)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Российская газета, N 11-12, 17.01.1995;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Федеральный закон от 29.12.2010г. № 436-ФЗ «О защите детей от информации, причиняющей вред их здоровью и р</w:t>
      </w:r>
      <w:r>
        <w:rPr>
          <w:rFonts w:ascii="Times New Roman" w:hAnsi="Times New Roman" w:cs="Times New Roman"/>
          <w:sz w:val="28"/>
          <w:szCs w:val="28"/>
        </w:rPr>
        <w:t xml:space="preserve">азвитию» (ред. от 29.07.2018) // </w:t>
      </w:r>
      <w:r w:rsidRPr="00403014">
        <w:rPr>
          <w:rFonts w:ascii="Times New Roman" w:hAnsi="Times New Roman" w:cs="Times New Roman"/>
          <w:sz w:val="28"/>
          <w:szCs w:val="28"/>
        </w:rPr>
        <w:t>Российская газета, N 297, 31.12.2010;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 xml:space="preserve">Федеральный закон от 21.07.2014г. № 256 «О внесении изменений в отдельные законодательные акты Российской Федерации по вопросам </w:t>
      </w:r>
      <w:proofErr w:type="gramStart"/>
      <w:r w:rsidRPr="00403014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403014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образования» (ред. от 05.12.2017)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// Российская газета, N 169, 30.07.2014;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Федеральный закон от 24.11.1995г. № 181-ФЗ «О социальной защите инвалидов в Российской Федерации» (ред. от 29.07.2018)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Российская газета, N 234, 02.12.1995;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Приказ Росстандарта от 06.11.2014г. № 1482-ст «Об утверждении национального стандарта» (в данном виде документ опубликован не был);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Постановление Госстандарта РФ от 19.04.2001г. № 182-ст «О принятии и введении в действие межгосударственного стандарта» (в данном виде документ опубликован не был);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 xml:space="preserve">Приказ Росстандарта от 23.11.2010г. № 501-ст «Об утверждении национального стандарта» (в данном виде документ опубликован не был);   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Приказ Министерства культуры РФ от 30.12.2014г. № 2477 «Об утверждении типовых отраслевых норм труда на работы, выполняемые в библиотеках» (Зарегистрировано в Минюсте России 12.05.2015 N 37244) (в данном виде документ опубликован не был);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культуры СССР от 29.01.1979г. № 53 «Об утверждении временных типовых штатов  централизованной библиотечной системы» (в данном виде документ опубликован не был);   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Постановление Секретариата ВЦСПС № 23, коллегии Минкультуры СССР № 149 от 20.12.1977г. «Об утверждении Примерного положения об организации единой сети массовых библиотек»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Сборник действующих постановлений ВЦСПС. Том 5". М., 1981;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 xml:space="preserve">Приказ Минкультуры России от 22.06.1998г. № 341 «О формировании Государственной политики в области сохранения библиотечных фондов как части культурного наследия и информационного ресурса страны» (в данном виде документ опубликован не был); 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Приказ Минкультуры России от 08.10.2012г. № 1077 «Об утверждении Порядка учета документов, входящих в состав библиотечного фонда» (ред. от 02.02.2017)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Российская газета", N 107, 22.05.2013.;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Областной закон от 22.10. 2004г. № 177-ЗС «О культуре»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// Наше время 3 ноября 2004 №266-269;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Постановление Администрации Ростовской области от 13.05.2008г. № 234 «О создании государственного автономного учреждения культуры Ростовской области «Областной дом народного творчества»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Собрание правовых актов Ростовской области от 22.07.2008, N5, стр.561;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Приказ министерства культуры Ростовской области от 28.10.2009г. №319 «Об утверждении Стандарта предоставления государственных услуг в области культуры» (в данном виде документ опубликован не был).</w:t>
      </w:r>
    </w:p>
    <w:p w:rsidR="00093D62" w:rsidRPr="00093D62" w:rsidRDefault="00093D62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3D62" w:rsidRPr="00093D62" w:rsidSect="0009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30"/>
    <w:rsid w:val="00063030"/>
    <w:rsid w:val="00093D62"/>
    <w:rsid w:val="003472B0"/>
    <w:rsid w:val="00403014"/>
    <w:rsid w:val="004A7238"/>
    <w:rsid w:val="00552D31"/>
    <w:rsid w:val="005724BF"/>
    <w:rsid w:val="005767EC"/>
    <w:rsid w:val="0060415E"/>
    <w:rsid w:val="00646194"/>
    <w:rsid w:val="00666D50"/>
    <w:rsid w:val="006C6880"/>
    <w:rsid w:val="006E392F"/>
    <w:rsid w:val="008241CC"/>
    <w:rsid w:val="00853830"/>
    <w:rsid w:val="00904444"/>
    <w:rsid w:val="009F0833"/>
    <w:rsid w:val="00B859B0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F0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F0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3428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dcterms:created xsi:type="dcterms:W3CDTF">2022-04-19T13:10:00Z</dcterms:created>
  <dcterms:modified xsi:type="dcterms:W3CDTF">2022-04-19T13:10:00Z</dcterms:modified>
</cp:coreProperties>
</file>